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FE7F" w14:textId="77777777" w:rsidR="00084C4C" w:rsidRDefault="00731D56">
      <w:pPr>
        <w:pStyle w:val="Ttulo1"/>
        <w:ind w:left="179" w:right="238"/>
        <w:jc w:val="center"/>
      </w:pPr>
      <w:r>
        <w:rPr>
          <w:u w:val="single"/>
        </w:rPr>
        <w:t>DECLARACIÓN JURADA</w:t>
      </w:r>
    </w:p>
    <w:p w14:paraId="34052C79" w14:textId="77777777" w:rsidR="00084C4C" w:rsidRDefault="00084C4C">
      <w:pPr>
        <w:pStyle w:val="Textoindependiente"/>
        <w:rPr>
          <w:b/>
          <w:sz w:val="20"/>
        </w:rPr>
      </w:pPr>
    </w:p>
    <w:p w14:paraId="4587EBBC" w14:textId="77777777" w:rsidR="00084C4C" w:rsidRDefault="00084C4C">
      <w:pPr>
        <w:pStyle w:val="Textoindependiente"/>
        <w:spacing w:before="2"/>
        <w:rPr>
          <w:b/>
          <w:sz w:val="27"/>
        </w:rPr>
      </w:pPr>
    </w:p>
    <w:p w14:paraId="0A6B539B" w14:textId="77777777" w:rsidR="00084C4C" w:rsidRDefault="00731D56">
      <w:pPr>
        <w:pStyle w:val="Textoindependiente"/>
        <w:spacing w:before="56"/>
        <w:ind w:left="100"/>
      </w:pPr>
      <w:r>
        <w:t>BAJO JURAMENTO, DECLARAMOS QUE:</w:t>
      </w:r>
    </w:p>
    <w:p w14:paraId="52731FA6" w14:textId="77777777" w:rsidR="00084C4C" w:rsidRDefault="00731D56">
      <w:pPr>
        <w:pStyle w:val="Ttulo1"/>
        <w:spacing w:before="180"/>
      </w:pPr>
      <w:r>
        <w:t>La información consignada en el presente formulario es completa y verídica</w:t>
      </w:r>
    </w:p>
    <w:p w14:paraId="259201F1" w14:textId="77777777" w:rsidR="00084C4C" w:rsidRDefault="00731D56">
      <w:pPr>
        <w:pStyle w:val="Textoindependiente"/>
        <w:tabs>
          <w:tab w:val="left" w:pos="6610"/>
          <w:tab w:val="left" w:pos="9506"/>
        </w:tabs>
        <w:spacing w:before="183"/>
        <w:ind w:left="100"/>
      </w:pPr>
      <w:r>
        <w:t>NUESTRA</w:t>
      </w:r>
      <w:r>
        <w:rPr>
          <w:spacing w:val="-10"/>
        </w:rPr>
        <w:t xml:space="preserve"> </w:t>
      </w:r>
      <w:r>
        <w:t>REPRESENTADA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22"/>
        </w:rPr>
        <w:t xml:space="preserve"> </w:t>
      </w:r>
      <w:r>
        <w:t>RUC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13DD5" w14:textId="77777777" w:rsidR="00084C4C" w:rsidRDefault="00731D56">
      <w:pPr>
        <w:pStyle w:val="Textoindependiente"/>
        <w:tabs>
          <w:tab w:val="left" w:pos="2894"/>
          <w:tab w:val="left" w:pos="7625"/>
        </w:tabs>
        <w:spacing w:before="19" w:line="259" w:lineRule="auto"/>
        <w:ind w:left="100" w:right="153"/>
      </w:pPr>
      <w:proofErr w:type="gramStart"/>
      <w:r>
        <w:t>y  cuyo</w:t>
      </w:r>
      <w:proofErr w:type="gramEnd"/>
      <w:r>
        <w:t xml:space="preserve">  representante</w:t>
      </w:r>
      <w:r>
        <w:rPr>
          <w:spacing w:val="-14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identificado con </w:t>
      </w:r>
      <w:r>
        <w:rPr>
          <w:spacing w:val="-7"/>
        </w:rPr>
        <w:t xml:space="preserve">el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468E18ED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before="162"/>
        <w:ind w:right="0" w:hanging="361"/>
      </w:pPr>
      <w:r>
        <w:t xml:space="preserve">Es una empresa formalmente constituida </w:t>
      </w:r>
      <w:proofErr w:type="gramStart"/>
      <w:r>
        <w:t>de acuerdo a</w:t>
      </w:r>
      <w:proofErr w:type="gramEnd"/>
      <w:r>
        <w:t xml:space="preserve"> las leyes</w:t>
      </w:r>
      <w:r>
        <w:rPr>
          <w:spacing w:val="-5"/>
        </w:rPr>
        <w:t xml:space="preserve"> </w:t>
      </w:r>
      <w:r>
        <w:t>peruanas.</w:t>
      </w:r>
    </w:p>
    <w:p w14:paraId="545F2260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before="20" w:line="259" w:lineRule="auto"/>
        <w:ind w:right="157"/>
      </w:pPr>
      <w:r>
        <w:t>Cumple al 100% de las disposiciones de ley con respecto al pago puntual de salarios, beneficios legales y un seguro médico para todos los trabajadores de su</w:t>
      </w:r>
      <w:r>
        <w:rPr>
          <w:spacing w:val="-12"/>
        </w:rPr>
        <w:t xml:space="preserve"> </w:t>
      </w:r>
      <w:r>
        <w:t>planilla.</w:t>
      </w:r>
    </w:p>
    <w:p w14:paraId="60B69464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before="2" w:line="256" w:lineRule="auto"/>
        <w:ind w:right="152"/>
      </w:pPr>
      <w:r>
        <w:t>Cuenta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instal</w:t>
      </w:r>
      <w:r>
        <w:t>aciones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cumplen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10"/>
        </w:rPr>
        <w:t xml:space="preserve"> </w:t>
      </w:r>
      <w:r>
        <w:t>básicos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higiene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para sus</w:t>
      </w:r>
      <w:r>
        <w:rPr>
          <w:spacing w:val="-1"/>
        </w:rPr>
        <w:t xml:space="preserve"> </w:t>
      </w:r>
      <w:r>
        <w:t>trabajadores.</w:t>
      </w:r>
    </w:p>
    <w:p w14:paraId="5767A029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before="3"/>
        <w:ind w:right="0" w:hanging="361"/>
      </w:pPr>
      <w:r>
        <w:t>Cumple con las medidas de Seguridad y Salud en el Trabajo en el marco del</w:t>
      </w:r>
      <w:r>
        <w:rPr>
          <w:spacing w:val="-20"/>
        </w:rPr>
        <w:t xml:space="preserve"> </w:t>
      </w:r>
      <w:r>
        <w:t>COVID-19.</w:t>
      </w:r>
    </w:p>
    <w:p w14:paraId="3D782AF3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before="23" w:line="259" w:lineRule="auto"/>
      </w:pPr>
      <w:r>
        <w:t>Autoriza a la Cámara de Comercio Americana del Perú (AmCham), a la Asociación de Buenos Empleadores (ABE) y la firma Ernst &amp; Young Asesores Empresariales S. Civil R. L. (EY) el uso del contenido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suscrita</w:t>
      </w:r>
      <w:r>
        <w:rPr>
          <w:spacing w:val="-2"/>
        </w:rPr>
        <w:t xml:space="preserve"> </w:t>
      </w:r>
      <w:r>
        <w:t>(Formulario,</w:t>
      </w:r>
      <w:r>
        <w:rPr>
          <w:spacing w:val="-6"/>
        </w:rPr>
        <w:t xml:space="preserve"> </w:t>
      </w:r>
      <w:r>
        <w:t>video,</w:t>
      </w:r>
      <w:r>
        <w:rPr>
          <w:spacing w:val="-3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HD)</w:t>
      </w:r>
      <w:r>
        <w:rPr>
          <w:spacing w:val="-4"/>
        </w:rPr>
        <w:t xml:space="preserve"> </w:t>
      </w:r>
      <w:r>
        <w:t>pa</w:t>
      </w:r>
      <w:r>
        <w:t>ra</w:t>
      </w:r>
      <w:r>
        <w:rPr>
          <w:spacing w:val="-5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en medios digitales, página web y redes sociales de las mejores iniciativas en Recursos Humanos en el Perú.</w:t>
      </w:r>
    </w:p>
    <w:p w14:paraId="46146EE3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</w:pPr>
      <w:r>
        <w:t>Autoriza a AmCham, ABE y EY el uso de citas totales o parciales del contenido detallado en el párrafo</w:t>
      </w:r>
      <w:r>
        <w:rPr>
          <w:spacing w:val="-1"/>
        </w:rPr>
        <w:t xml:space="preserve"> </w:t>
      </w:r>
      <w:r>
        <w:t>precedente.</w:t>
      </w:r>
    </w:p>
    <w:p w14:paraId="18EEE6AA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</w:pPr>
      <w:r>
        <w:t>La informa</w:t>
      </w:r>
      <w:r>
        <w:t>ción consignada es para uso exclusivo del receptor(es) a quien(es) se envió y puede contener información confidencial o privilegiada. Cualquier revisión, uso, difusión o distribución no autorizada está prohibida.</w:t>
      </w:r>
    </w:p>
    <w:p w14:paraId="2013C653" w14:textId="77777777" w:rsidR="00084C4C" w:rsidRDefault="00731D56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  <w:ind w:right="151"/>
      </w:pPr>
      <w:r>
        <w:t>Mediante el presente documento, otorgo mi c</w:t>
      </w:r>
      <w:r>
        <w:t>onsentimiento de manera libre, previa,</w:t>
      </w:r>
      <w:r>
        <w:rPr>
          <w:spacing w:val="-37"/>
        </w:rPr>
        <w:t xml:space="preserve"> </w:t>
      </w:r>
      <w:r>
        <w:t>informada, expresa e inequívoca a AmCham, ABE y EY, quienes serán responsables del tratamiento de los datos</w:t>
      </w:r>
      <w:r>
        <w:rPr>
          <w:spacing w:val="-9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proporcionemos,</w:t>
      </w:r>
      <w:r>
        <w:rPr>
          <w:spacing w:val="-9"/>
        </w:rPr>
        <w:t xml:space="preserve"> </w:t>
      </w:r>
      <w:r>
        <w:t>incluyendo</w:t>
      </w:r>
      <w:r>
        <w:rPr>
          <w:spacing w:val="-12"/>
        </w:rPr>
        <w:t xml:space="preserve"> </w:t>
      </w:r>
      <w:r>
        <w:t>fotografías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imágenes,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 xml:space="preserve">finalidades de recopilación y </w:t>
      </w:r>
      <w:r>
        <w:t>publicación de las mejores iniciativas en Recursos Humanos. Dicha información será</w:t>
      </w:r>
      <w:r>
        <w:rPr>
          <w:spacing w:val="-5"/>
        </w:rPr>
        <w:t xml:space="preserve"> </w:t>
      </w:r>
      <w:r>
        <w:t>almacenada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bancos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(3) años.</w:t>
      </w:r>
    </w:p>
    <w:p w14:paraId="31AC2B54" w14:textId="77777777" w:rsidR="00084C4C" w:rsidRDefault="00084C4C">
      <w:pPr>
        <w:pStyle w:val="Textoindependiente"/>
      </w:pPr>
    </w:p>
    <w:p w14:paraId="350712CD" w14:textId="77777777" w:rsidR="00084C4C" w:rsidRDefault="00084C4C">
      <w:pPr>
        <w:pStyle w:val="Textoindependiente"/>
      </w:pPr>
    </w:p>
    <w:p w14:paraId="6B6921C7" w14:textId="77777777" w:rsidR="00084C4C" w:rsidRDefault="00084C4C">
      <w:pPr>
        <w:pStyle w:val="Textoindependiente"/>
      </w:pPr>
    </w:p>
    <w:p w14:paraId="3B41D14B" w14:textId="77777777" w:rsidR="00084C4C" w:rsidRDefault="00084C4C">
      <w:pPr>
        <w:pStyle w:val="Textoindependiente"/>
      </w:pPr>
    </w:p>
    <w:p w14:paraId="670709C7" w14:textId="1A42A133" w:rsidR="00084C4C" w:rsidRDefault="00731D56">
      <w:pPr>
        <w:pStyle w:val="Textoindependiente"/>
        <w:tabs>
          <w:tab w:val="left" w:pos="1113"/>
          <w:tab w:val="left" w:pos="3080"/>
        </w:tabs>
        <w:spacing w:before="193"/>
        <w:ind w:left="100"/>
      </w:pPr>
      <w:r>
        <w:t>Lima,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2022</w:t>
      </w:r>
    </w:p>
    <w:p w14:paraId="140F07D7" w14:textId="77777777" w:rsidR="00084C4C" w:rsidRDefault="00084C4C">
      <w:pPr>
        <w:pStyle w:val="Textoindependiente"/>
      </w:pPr>
    </w:p>
    <w:p w14:paraId="1FAC6FD7" w14:textId="77777777" w:rsidR="00084C4C" w:rsidRDefault="00084C4C">
      <w:pPr>
        <w:pStyle w:val="Textoindependiente"/>
      </w:pPr>
    </w:p>
    <w:p w14:paraId="354B4F71" w14:textId="77777777" w:rsidR="00084C4C" w:rsidRDefault="00084C4C">
      <w:pPr>
        <w:pStyle w:val="Textoindependiente"/>
      </w:pPr>
    </w:p>
    <w:p w14:paraId="25336EB4" w14:textId="77777777" w:rsidR="00084C4C" w:rsidRDefault="00084C4C">
      <w:pPr>
        <w:pStyle w:val="Textoindependiente"/>
      </w:pPr>
    </w:p>
    <w:p w14:paraId="412AC243" w14:textId="77777777" w:rsidR="00084C4C" w:rsidRDefault="00084C4C">
      <w:pPr>
        <w:pStyle w:val="Textoindependiente"/>
      </w:pPr>
    </w:p>
    <w:p w14:paraId="206B5A23" w14:textId="77777777" w:rsidR="00084C4C" w:rsidRDefault="00731D56">
      <w:pPr>
        <w:pStyle w:val="Textoindependiente"/>
        <w:tabs>
          <w:tab w:val="left" w:pos="5215"/>
        </w:tabs>
        <w:spacing w:before="188"/>
        <w:ind w:left="179"/>
        <w:jc w:val="center"/>
      </w:pPr>
      <w:r>
        <w:t>Gerente General</w:t>
      </w:r>
      <w:r>
        <w:tab/>
        <w:t>Gerente de</w:t>
      </w:r>
      <w:r>
        <w:rPr>
          <w:spacing w:val="-1"/>
        </w:rPr>
        <w:t xml:space="preserve"> </w:t>
      </w:r>
      <w:r>
        <w:t>RRHH</w:t>
      </w:r>
    </w:p>
    <w:sectPr w:rsidR="00084C4C">
      <w:type w:val="continuous"/>
      <w:pgSz w:w="12240" w:h="1584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9B"/>
    <w:multiLevelType w:val="hybridMultilevel"/>
    <w:tmpl w:val="917A958A"/>
    <w:lvl w:ilvl="0" w:tplc="6CC2C4F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7225A20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2" w:tplc="13F04DA6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3AC4C470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972A9EF8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5" w:tplc="0B5C35D4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6" w:tplc="4FD89BD0">
      <w:numFmt w:val="bullet"/>
      <w:lvlText w:val="•"/>
      <w:lvlJc w:val="left"/>
      <w:pPr>
        <w:ind w:left="6100" w:hanging="360"/>
      </w:pPr>
      <w:rPr>
        <w:rFonts w:hint="default"/>
        <w:lang w:val="es-ES" w:eastAsia="es-ES" w:bidi="es-ES"/>
      </w:rPr>
    </w:lvl>
    <w:lvl w:ilvl="7" w:tplc="2040A2AE">
      <w:numFmt w:val="bullet"/>
      <w:lvlText w:val="•"/>
      <w:lvlJc w:val="left"/>
      <w:pPr>
        <w:ind w:left="6980" w:hanging="360"/>
      </w:pPr>
      <w:rPr>
        <w:rFonts w:hint="default"/>
        <w:lang w:val="es-ES" w:eastAsia="es-ES" w:bidi="es-ES"/>
      </w:rPr>
    </w:lvl>
    <w:lvl w:ilvl="8" w:tplc="54F478EE">
      <w:numFmt w:val="bullet"/>
      <w:lvlText w:val="•"/>
      <w:lvlJc w:val="left"/>
      <w:pPr>
        <w:ind w:left="7860" w:hanging="360"/>
      </w:pPr>
      <w:rPr>
        <w:rFonts w:hint="default"/>
        <w:lang w:val="es-ES" w:eastAsia="es-ES" w:bidi="es-ES"/>
      </w:rPr>
    </w:lvl>
  </w:abstractNum>
  <w:num w:numId="1" w16cid:durableId="93679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4C"/>
    <w:rsid w:val="00084C4C"/>
    <w:rsid w:val="007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11EE4"/>
  <w15:docId w15:val="{47E634B1-FA09-4D31-B5AE-F76537E2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9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fiorella tirado bertuccelli</cp:lastModifiedBy>
  <cp:revision>2</cp:revision>
  <dcterms:created xsi:type="dcterms:W3CDTF">2022-05-31T15:09:00Z</dcterms:created>
  <dcterms:modified xsi:type="dcterms:W3CDTF">2022-05-31T15:09:00Z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